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7245"/>
      </w:tblGrid>
      <w:tr w:rsidR="00D64997" w:rsidRPr="00C91048" w:rsidTr="00EB4C91">
        <w:trPr>
          <w:trHeight w:val="270"/>
        </w:trPr>
        <w:tc>
          <w:tcPr>
            <w:tcW w:w="5000" w:type="pct"/>
            <w:gridSpan w:val="2"/>
            <w:vAlign w:val="center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องค์ประกอบที่ 1 การผลิตบัณฑิต (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สกอ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.)</w:t>
            </w:r>
          </w:p>
        </w:tc>
      </w:tr>
      <w:tr w:rsidR="00D64997" w:rsidRPr="00C91048" w:rsidTr="00EB4C91">
        <w:trPr>
          <w:trHeight w:val="300"/>
        </w:trPr>
        <w:tc>
          <w:tcPr>
            <w:tcW w:w="1000" w:type="pct"/>
            <w:vAlign w:val="center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1.3</w:t>
            </w:r>
          </w:p>
        </w:tc>
        <w:tc>
          <w:tcPr>
            <w:tcW w:w="4000" w:type="pct"/>
            <w:vAlign w:val="center"/>
          </w:tcPr>
          <w:p w:rsidR="00D64997" w:rsidRPr="00507E45" w:rsidRDefault="00D64997" w:rsidP="00D64997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64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</w:tc>
      </w:tr>
      <w:tr w:rsidR="00D64997" w:rsidRPr="00C91048" w:rsidTr="00EB4C91">
        <w:trPr>
          <w:trHeight w:val="300"/>
        </w:trPr>
        <w:tc>
          <w:tcPr>
            <w:tcW w:w="1000" w:type="pct"/>
            <w:vAlign w:val="center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ชนิดของตัวบ่งชี้</w:t>
            </w:r>
          </w:p>
        </w:tc>
        <w:tc>
          <w:tcPr>
            <w:tcW w:w="4000" w:type="pct"/>
            <w:vAlign w:val="center"/>
          </w:tcPr>
          <w:p w:rsidR="00D64997" w:rsidRPr="000D5B5F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D5B5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ผลลัพธ์</w:t>
            </w:r>
          </w:p>
        </w:tc>
      </w:tr>
      <w:tr w:rsidR="00D64997" w:rsidRPr="00C91048" w:rsidTr="00EB4C91">
        <w:trPr>
          <w:trHeight w:val="135"/>
        </w:trPr>
        <w:tc>
          <w:tcPr>
            <w:tcW w:w="1000" w:type="pct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00" w:type="pct"/>
            <w:vAlign w:val="center"/>
          </w:tcPr>
          <w:p w:rsidR="006D2FAF" w:rsidRDefault="006D2FAF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962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โดยการเปลี่ยนแปลงค่าร้อยละของอาจารย์ประจำคณะที่ดำรงตำแหน่งทางวิชาการเป็นคะแนนระหว่าง </w:t>
            </w:r>
            <w:r w:rsidRPr="00A9626A">
              <w:rPr>
                <w:rFonts w:ascii="TH SarabunPSK" w:hAnsi="TH SarabunPSK" w:cs="TH SarabunPSK"/>
                <w:sz w:val="32"/>
                <w:szCs w:val="32"/>
              </w:rPr>
              <w:t>0-5</w:t>
            </w:r>
          </w:p>
          <w:p w:rsidR="00D64997" w:rsidRPr="002E7A99" w:rsidRDefault="00267CE7" w:rsidP="007F051F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D6499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ค่าร้อยละของอาจารย์ประจำคณะที่</w:t>
            </w:r>
            <w:r w:rsidR="007F05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ดำรงตำแหน่งผู้ช่วยศาสตราจารย์  รองศาสตราจารย์ และศาสตราจารย์รวมกัน </w:t>
            </w:r>
            <w:r w:rsidR="00D6499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ที่กำหนดให้เป็นคะแนนเต็ม 5</w:t>
            </w:r>
            <w:r w:rsidR="00D6499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= </w:t>
            </w:r>
            <w:r w:rsidR="00D6499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  <w:r w:rsidR="007F05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 ขึ้นไป</w:t>
            </w:r>
          </w:p>
        </w:tc>
      </w:tr>
    </w:tbl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Pr="008F5653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ผลการดำเนินงาน</w:t>
      </w: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1. คำนวณค่าร้อยละของอาจารย์คณะที่มี</w:t>
      </w:r>
      <w:r w:rsidR="007F05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ตำแหน่งทางวิชาการ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ตามสูตร  </w:t>
      </w: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32385</wp:posOffset>
                </wp:positionV>
                <wp:extent cx="3833475" cy="746760"/>
                <wp:effectExtent l="0" t="0" r="0" b="15240"/>
                <wp:wrapNone/>
                <wp:docPr id="15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33475" cy="746760"/>
                          <a:chOff x="-121921" y="0"/>
                          <a:chExt cx="3833508" cy="734732"/>
                        </a:xfrm>
                      </wpg:grpSpPr>
                      <wpg:grpSp>
                        <wpg:cNvPr id="16" name="กลุ่ม 6"/>
                        <wpg:cNvGrpSpPr/>
                        <wpg:grpSpPr>
                          <a:xfrm>
                            <a:off x="-121921" y="0"/>
                            <a:ext cx="3185187" cy="734732"/>
                            <a:chOff x="-121921" y="0"/>
                            <a:chExt cx="3185187" cy="734732"/>
                          </a:xfrm>
                        </wpg:grpSpPr>
                        <wps:wsp>
                          <wps:cNvPr id="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1921" y="0"/>
                              <a:ext cx="3185187" cy="734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4997" w:rsidRDefault="00D64997" w:rsidP="00D64997">
                                <w:pPr>
                                  <w:jc w:val="center"/>
                                </w:pPr>
                                <w:r>
                                  <w:rPr>
                                    <w:rFonts w:ascii="TH SarabunPSK" w:eastAsia="BrowalliaNew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จำนวนอาจารย์ประจำคณะที่</w:t>
                                </w:r>
                                <w:r w:rsidR="007F051F">
                                  <w:rPr>
                                    <w:rFonts w:ascii="TH SarabunPSK" w:eastAsia="BrowalliaNew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ดำรงตำแหน่งทางวิชาการ</w:t>
                                </w:r>
                              </w:p>
                              <w:p w:rsidR="00D64997" w:rsidRDefault="00D64997" w:rsidP="00D64997">
                                <w:pPr>
                                  <w:jc w:val="center"/>
                                </w:pPr>
                                <w:r w:rsidRPr="00642D2F">
                                  <w:rPr>
                                    <w:rFonts w:ascii="TH SarabunPSK" w:eastAsia="BrowalliaNew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จำนวน</w:t>
                                </w:r>
                                <w:r>
                                  <w:rPr>
                                    <w:rFonts w:ascii="TH SarabunPSK" w:eastAsia="BrowalliaNew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อาจารย์ประจำคณะทั้งหมด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ลูกศรเชื่อมต่อแบบตรง 8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3256" y="182881"/>
                            <a:ext cx="648331" cy="30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997" w:rsidRPr="002E7A99" w:rsidRDefault="00D64997" w:rsidP="00D64997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E7A9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9" o:spid="_x0000_s1026" style="position:absolute;margin-left:87pt;margin-top:2.55pt;width:301.85pt;height:58.8pt;z-index:251659264;mso-height-relative:margin" coordorigin="-1219" coordsize="38335,7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">
                <v:group id="กลุ่ม 6" o:spid="_x0000_s1027" style="position:absolute;left:-1219;width:31851;height:7347" coordorigin="-1219" coordsize="31851,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28" type="#_x0000_t202" style="position:absolute;left:-1219;width:31851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D64997" w:rsidRDefault="00D64997" w:rsidP="00D64997">
                          <w:pPr>
                            <w:jc w:val="center"/>
                          </w:pPr>
                          <w:r>
                            <w:rPr>
                              <w:rFonts w:ascii="TH SarabunPSK" w:eastAsia="BrowalliaNew" w:hAnsi="TH SarabunPSK" w:cs="TH SarabunPSK" w:hint="cs"/>
                              <w:sz w:val="32"/>
                              <w:szCs w:val="32"/>
                              <w:cs/>
                            </w:rPr>
                            <w:t>จำนวนอาจารย์ประจำคณะที่</w:t>
                          </w:r>
                          <w:r w:rsidR="007F051F">
                            <w:rPr>
                              <w:rFonts w:ascii="TH SarabunPSK" w:eastAsia="BrowalliaNew" w:hAnsi="TH SarabunPSK" w:cs="TH SarabunPSK" w:hint="cs"/>
                              <w:sz w:val="32"/>
                              <w:szCs w:val="32"/>
                              <w:cs/>
                            </w:rPr>
                            <w:t>ดำรงตำแหน่งทางวิชาการ</w:t>
                          </w:r>
                        </w:p>
                        <w:p w:rsidR="00D64997" w:rsidRDefault="00D64997" w:rsidP="00D64997">
                          <w:pPr>
                            <w:jc w:val="center"/>
                          </w:pPr>
                          <w:r w:rsidRPr="00642D2F">
                            <w:rPr>
                              <w:rFonts w:ascii="TH SarabunPSK" w:eastAsia="BrowalliaNew" w:hAnsi="TH SarabunPSK" w:cs="TH SarabunPSK" w:hint="cs"/>
                              <w:sz w:val="32"/>
                              <w:szCs w:val="32"/>
                              <w:cs/>
                            </w:rPr>
                            <w:t>จำนวน</w:t>
                          </w:r>
                          <w:r>
                            <w:rPr>
                              <w:rFonts w:ascii="TH SarabunPSK" w:eastAsia="BrowalliaNew" w:hAnsi="TH SarabunPSK" w:cs="TH SarabunPSK" w:hint="cs"/>
                              <w:sz w:val="32"/>
                              <w:szCs w:val="32"/>
                              <w:cs/>
                            </w:rPr>
                            <w:t>อาจารย์ประจำคณะทั้งหมด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8" o:spid="_x0000_s1029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p7sIAAADbAAAADwAAAGRycy9kb3ducmV2LnhtbESPQWvCQBCF70L/wzKCN90oGErqKqVU&#10;yDXRUnIbstMkNDsbsquJ/945FHqb4b1575vDaXa9utMYOs8GtpsEFHHtbceNgevlvH4FFSKyxd4z&#10;GXhQgNPxZXHAzPqJC7qXsVESwiFDA22MQ6Z1qFtyGDZ+IBbtx48Oo6xjo+2Ik4S7Xu+SJNUOO5aG&#10;Fgf6aKn+LW/OwCVtPsN3cZ3wa/K5rXyFO9obs1rO72+gIs3x3/x3nVvBF1j5RQb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op7sIAAADbAAAADwAAAAAAAAAAAAAA&#10;AAChAgAAZHJzL2Rvd25yZXYueG1sUEsFBgAAAAAEAAQA+QAAAJADAAAAAA==&#10;" strokecolor="black [3213]" strokeweight="1.5pt"/>
                </v:group>
                <v:shape id="กล่องข้อความ 2" o:spid="_x0000_s1030" type="#_x0000_t202" style="position:absolute;left:30632;top:1828;width:6483;height:3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64997" w:rsidRPr="002E7A99" w:rsidRDefault="00D64997" w:rsidP="00D6499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2E7A9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X 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  </w:t>
      </w:r>
      <w:r w:rsidRPr="00642D2F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คำนวณได้ดังนี้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36</m:t>
            </m:r>
          </m:den>
        </m:f>
      </m:oMath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x 100</w:t>
      </w: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ร้อยละของอาจารย์ประจำคณะที่มี</w:t>
      </w:r>
      <w:r w:rsidR="007F051F">
        <w:rPr>
          <w:rFonts w:ascii="TH SarabunPSK" w:eastAsia="BrowalliaNew" w:hAnsi="TH SarabunPSK" w:cs="TH SarabunPSK" w:hint="cs"/>
          <w:sz w:val="32"/>
          <w:szCs w:val="32"/>
          <w:cs/>
        </w:rPr>
        <w:t>ดำรงตำแหน่งทางวิชาการ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ab/>
        <w:t>= 27</w:t>
      </w:r>
      <w:r w:rsidR="00454232">
        <w:rPr>
          <w:rFonts w:ascii="TH SarabunPSK" w:eastAsia="BrowalliaNew-Bold" w:hAnsi="TH SarabunPSK" w:cs="TH SarabunPSK"/>
          <w:color w:val="000000"/>
          <w:sz w:val="32"/>
          <w:szCs w:val="32"/>
        </w:rPr>
        <w:t>.7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>778</w:t>
      </w: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350520</wp:posOffset>
                </wp:positionV>
                <wp:extent cx="4640580" cy="914400"/>
                <wp:effectExtent l="0" t="0" r="0" b="19050"/>
                <wp:wrapNone/>
                <wp:docPr id="1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0580" cy="914400"/>
                          <a:chOff x="0" y="0"/>
                          <a:chExt cx="3289679" cy="836414"/>
                        </a:xfrm>
                      </wpg:grpSpPr>
                      <wpg:grpSp>
                        <wpg:cNvPr id="2" name="กลุ่ม 11"/>
                        <wpg:cNvGrpSpPr/>
                        <wpg:grpSpPr>
                          <a:xfrm>
                            <a:off x="0" y="0"/>
                            <a:ext cx="3024993" cy="836414"/>
                            <a:chOff x="0" y="0"/>
                            <a:chExt cx="3024993" cy="836414"/>
                          </a:xfrm>
                        </wpg:grpSpPr>
                        <wps:wsp>
                          <wps:cNvPr id="3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4993" cy="836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051F" w:rsidRPr="00267CE7" w:rsidRDefault="00D64997" w:rsidP="00D64997">
                                <w:pPr>
                                  <w:jc w:val="center"/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28"/>
                                  </w:rPr>
                                </w:pPr>
                                <w:r w:rsidRPr="00267CE7"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28"/>
                                    <w:cs/>
                                  </w:rPr>
                                  <w:t>ร้อยละของอาจารย์ประจำคณะที่มี</w:t>
                                </w:r>
                                <w:r w:rsidR="007F051F" w:rsidRPr="00267CE7">
                                  <w:rPr>
                                    <w:rFonts w:ascii="TH SarabunPSK" w:eastAsia="BrowalliaNew" w:hAnsi="TH SarabunPSK" w:cs="TH SarabunPSK"/>
                                    <w:sz w:val="28"/>
                                    <w:cs/>
                                  </w:rPr>
                                  <w:t>ดำรงตำแหน่งทางวิชาการ</w:t>
                                </w:r>
                              </w:p>
                              <w:p w:rsidR="00D64997" w:rsidRPr="00267CE7" w:rsidRDefault="007F051F" w:rsidP="00D64997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267CE7">
                                  <w:rPr>
                                    <w:rFonts w:ascii="TH SarabunPSK" w:eastAsia="BrowalliaNew-Bold" w:hAnsi="TH SarabunPSK" w:cs="TH SarabunPSK"/>
                                    <w:color w:val="000000"/>
                                    <w:sz w:val="28"/>
                                    <w:cs/>
                                  </w:rPr>
                                  <w:t>ร้อยละของอาจารย์ประจำที่คณะที่ดำรงตำแหน่งทางวิชาการที่กำหนดให้เป็นคะแนนเต็ม 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ลูกศรเชื่อมต่อแบบตรง 13"/>
                          <wps:cNvCnPr/>
                          <wps:spPr>
                            <a:xfrm>
                              <a:off x="152400" y="370114"/>
                              <a:ext cx="25685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65" y="165302"/>
                            <a:ext cx="363514" cy="3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4997" w:rsidRPr="00267CE7" w:rsidRDefault="00D64997" w:rsidP="00D64997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67CE7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0" o:spid="_x0000_s1031" style="position:absolute;left:0;text-align:left;margin-left:105pt;margin-top:27.6pt;width:365.4pt;height:1in;z-index:251660288;mso-width-relative:margin;mso-height-relative:margin" coordsize="32896,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">
                <v:group id="กลุ่ม 11" o:spid="_x0000_s1032" style="position:absolute;width:30249;height:8364" coordsize="30249,8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กล่องข้อความ 2" o:spid="_x0000_s1033" type="#_x0000_t202" style="position:absolute;width:30249;height:8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7F051F" w:rsidRPr="00267CE7" w:rsidRDefault="00D64997" w:rsidP="00D64997">
                          <w:pPr>
                            <w:jc w:val="center"/>
                            <w:rPr>
                              <w:rFonts w:ascii="TH SarabunPSK" w:eastAsia="BrowalliaNew-Bold" w:hAnsi="TH SarabunPSK" w:cs="TH SarabunPSK"/>
                              <w:color w:val="000000"/>
                              <w:sz w:val="28"/>
                            </w:rPr>
                          </w:pPr>
                          <w:r w:rsidRPr="00267CE7">
                            <w:rPr>
                              <w:rFonts w:ascii="TH SarabunPSK" w:eastAsia="BrowalliaNew-Bold" w:hAnsi="TH SarabunPSK" w:cs="TH SarabunPSK"/>
                              <w:color w:val="000000"/>
                              <w:sz w:val="28"/>
                              <w:cs/>
                            </w:rPr>
                            <w:t>ร้อยละของอาจารย์ประจำคณะที่มี</w:t>
                          </w:r>
                          <w:r w:rsidR="007F051F" w:rsidRPr="00267CE7">
                            <w:rPr>
                              <w:rFonts w:ascii="TH SarabunPSK" w:eastAsia="BrowalliaNew" w:hAnsi="TH SarabunPSK" w:cs="TH SarabunPSK"/>
                              <w:sz w:val="28"/>
                              <w:cs/>
                            </w:rPr>
                            <w:t>ดำรงตำแหน่งทางวิชาการ</w:t>
                          </w:r>
                        </w:p>
                        <w:p w:rsidR="00D64997" w:rsidRPr="00267CE7" w:rsidRDefault="007F051F" w:rsidP="00D6499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267CE7">
                            <w:rPr>
                              <w:rFonts w:ascii="TH SarabunPSK" w:eastAsia="BrowalliaNew-Bold" w:hAnsi="TH SarabunPSK" w:cs="TH SarabunPSK"/>
                              <w:color w:val="000000"/>
                              <w:sz w:val="28"/>
                              <w:cs/>
                            </w:rPr>
                            <w:t>ร้อยละของอาจารย์ประจำที่คณะที่ดำรงตำแหน่งทางวิชาการที่กำหนดให้เป็นคะแนนเต็ม  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13" o:spid="_x0000_s1034" type="#_x0000_t32" style="position:absolute;left:1524;top:3701;width:25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3Nr0AAADaAAAADwAAAGRycy9kb3ducmV2LnhtbESPzQrCMBCE74LvEFbwZlNFRapRRBS8&#10;+od4W5q1LTab0kRb394IgsdhZr5hFqvWlOJFtSssKxhGMQji1OqCMwXn024wA+E8ssbSMil4k4PV&#10;sttZYKJtwwd6HX0mAoRdggpy76tESpfmZNBFtiIO3t3WBn2QdSZ1jU2Am1KO4ngqDRYcFnKsaJNT&#10;+jg+jYLTNNu66+Hc4KWxe32zNxzRRKl+r13PQXhq/T/8a++1gjF8r4Qb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Btza9AAAA2gAAAA8AAAAAAAAAAAAAAAAAoQIA&#10;AGRycy9kb3ducmV2LnhtbFBLBQYAAAAABAAEAPkAAACLAwAAAAA=&#10;" strokecolor="black [3213]" strokeweight="1.5pt"/>
                </v:group>
                <v:shape id="กล่องข้อความ 2" o:spid="_x0000_s1035" type="#_x0000_t202" style="position:absolute;left:29261;top:1653;width:3635;height: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64997" w:rsidRPr="00267CE7" w:rsidRDefault="00D64997" w:rsidP="00D64997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267CE7">
                          <w:rPr>
                            <w:rFonts w:ascii="TH SarabunPSK" w:hAnsi="TH SarabunPSK" w:cs="TH SarabunPSK"/>
                            <w:sz w:val="28"/>
                          </w:rPr>
                          <w:t>X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2. แปลงค่าร้อยละที่คำนวณได้ในข้อ 1 เทียบกับคะแนนเต็ม 5 </w:t>
      </w: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ab/>
        <w:t xml:space="preserve">คะแนนที่ได้ </w:t>
      </w:r>
      <w:r>
        <w:rPr>
          <w:rFonts w:ascii="TH SarabunPSK" w:eastAsia="BrowalliaNew-Bold" w:hAnsi="TH SarabunPSK" w:cs="TH SarabunPSK"/>
          <w:color w:val="000000"/>
          <w:sz w:val="32"/>
          <w:szCs w:val="32"/>
        </w:rPr>
        <w:t>=</w:t>
      </w: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</w:p>
    <w:p w:rsidR="00D64997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64997" w:rsidRPr="008F5653" w:rsidRDefault="00D64997" w:rsidP="00D6499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bookmarkStart w:id="0" w:name="_GoBack"/>
      <w:bookmarkEnd w:id="0"/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  <w:t>=</w:t>
      </w:r>
      <m:oMath>
        <m:f>
          <m:fPr>
            <m:ctrlPr>
              <w:rPr>
                <w:rFonts w:ascii="Cambria Math" w:eastAsia="BrowalliaNew-Bold" w:hAnsi="Cambria Math" w:cs="TH SarabunPSK"/>
                <w:b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27.7778</m:t>
            </m:r>
          </m:num>
          <m:den>
            <m:r>
              <m:rPr>
                <m:sty m:val="bi"/>
              </m:rPr>
              <w:rPr>
                <w:rFonts w:ascii="Cambria Math" w:eastAsia="BrowalliaNew-Bold" w:hAnsi="Cambria Math" w:cs="TH SarabunPSK"/>
                <w:color w:val="000000"/>
                <w:sz w:val="32"/>
                <w:szCs w:val="32"/>
              </w:rPr>
              <m:t>60</m:t>
            </m:r>
          </m:den>
        </m:f>
      </m:oMath>
      <w:r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x 5</w:t>
      </w:r>
    </w:p>
    <w:p w:rsidR="00D64997" w:rsidRDefault="00D64997" w:rsidP="00D64997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ED31DE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= </w:t>
      </w:r>
      <w:r w:rsidR="00454232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2.3148</w:t>
      </w:r>
      <w:proofErr w:type="gramEnd"/>
      <w:r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คะแนน</w:t>
      </w:r>
    </w:p>
    <w:p w:rsidR="00076425" w:rsidRPr="008F5653" w:rsidRDefault="00076425" w:rsidP="00076425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8F5653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หลักฐาน </w:t>
      </w:r>
    </w:p>
    <w:p w:rsidR="00076425" w:rsidRDefault="00076425" w:rsidP="00076425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B92AD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วท</w:t>
      </w:r>
      <w:proofErr w:type="spellEnd"/>
      <w:r w:rsidRPr="00D9456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1.3-</w:t>
      </w:r>
      <w:r w:rsidRPr="00D9456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0-1</w:t>
      </w:r>
      <w:r w:rsidRPr="008F565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ตารางสรุปรายชื่อบุคลากรที่มีตำแหน่งทางวิชาการ</w:t>
      </w:r>
    </w:p>
    <w:p w:rsidR="00D64997" w:rsidRDefault="00D64997" w:rsidP="00D64997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76425" w:rsidRDefault="00076425" w:rsidP="00D64997">
      <w:pPr>
        <w:autoSpaceDE w:val="0"/>
        <w:autoSpaceDN w:val="0"/>
        <w:adjustRightInd w:val="0"/>
        <w:ind w:left="5040"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4946" w:type="pct"/>
        <w:jc w:val="center"/>
        <w:tblInd w:w="3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2"/>
        <w:gridCol w:w="1522"/>
        <w:gridCol w:w="2736"/>
        <w:gridCol w:w="367"/>
        <w:gridCol w:w="16"/>
        <w:gridCol w:w="1583"/>
        <w:gridCol w:w="1001"/>
      </w:tblGrid>
      <w:tr w:rsidR="00D64997" w:rsidRPr="00C91048" w:rsidTr="00EB4C91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การประเมินตนเองปีนี้</w:t>
            </w:r>
          </w:p>
        </w:tc>
      </w:tr>
      <w:tr w:rsidR="00D64997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ปีถัดไป</w:t>
            </w:r>
          </w:p>
        </w:tc>
      </w:tr>
      <w:tr w:rsidR="00D64997" w:rsidRPr="00C91048" w:rsidTr="00EB4C91">
        <w:trPr>
          <w:trHeight w:val="276"/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45423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 </w:t>
            </w:r>
            <w:r w:rsidR="0045423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27.78</w:t>
            </w:r>
          </w:p>
        </w:tc>
        <w:tc>
          <w:tcPr>
            <w:tcW w:w="172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454232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2.31</w:t>
            </w:r>
            <w:r w:rsidR="00D64997"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</w:t>
            </w:r>
          </w:p>
        </w:tc>
      </w:tr>
      <w:tr w:rsidR="00D64997" w:rsidRPr="00C91048" w:rsidTr="00EB4C91">
        <w:trPr>
          <w:trHeight w:val="276"/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ผลการประเมินของคณะกรรมการปีนี้</w:t>
            </w:r>
          </w:p>
        </w:tc>
      </w:tr>
      <w:tr w:rsidR="00D64997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ผลดำเนินงาน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คะแนนการประเมินจาก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รรมการ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บรรลุเป้าหมาย(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CF"/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D64997" w:rsidRPr="00C91048" w:rsidTr="00EB4C91">
        <w:trPr>
          <w:jc w:val="center"/>
        </w:trPr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ค่าเฉลี่ย ....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ร้อยละ ....</w:t>
            </w:r>
          </w:p>
        </w:tc>
        <w:tc>
          <w:tcPr>
            <w:tcW w:w="17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64997" w:rsidRPr="00C91048" w:rsidTr="00EB4C91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 / ข้อเสนอแนะ :</w:t>
            </w:r>
            <w:r w:rsidRPr="00C9104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</w:tr>
      <w:tr w:rsidR="00D64997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997" w:rsidRPr="00C91048" w:rsidRDefault="00D64997" w:rsidP="00EB4C91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ผู้กำกับดูแลตัวบ่งชี้</w:t>
            </w:r>
            <w:r w:rsidRPr="00C91048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26016D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997" w:rsidRPr="00C91048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ผู้จัดเก็บรวบรวมข้อมูล /รายงานผลการดำเนินงาน 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C9104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26016D" w:rsidRDefault="00D64997" w:rsidP="00EB4C9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D64997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3D4399" w:rsidRDefault="00D64997" w:rsidP="00EB4C9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176955" w:rsidRDefault="00D64997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64997" w:rsidRPr="00C91048" w:rsidTr="00EB4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D10ACE" w:rsidRDefault="00D64997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E-mail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97" w:rsidRPr="00176955" w:rsidRDefault="00D64997" w:rsidP="00EB4C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D43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64997" w:rsidRDefault="00D64997" w:rsidP="00D6499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64997" w:rsidRPr="00C91048" w:rsidRDefault="00D64997" w:rsidP="00D6499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จุดแข็ง/แนวทางเสริมจุดแข็ง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จุดที่ควรพัฒนา/ข้อเสนอแนะในการปรับปรุง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64997" w:rsidRDefault="00D64997" w:rsidP="00D649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4997" w:rsidRPr="000D6A31" w:rsidRDefault="00D64997" w:rsidP="00D6499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D6A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วิธีปฏิบัติที่ดี/นวัตกรรม (ถ้ามี)</w:t>
      </w:r>
    </w:p>
    <w:p w:rsidR="00D64997" w:rsidRDefault="00D64997" w:rsidP="00D64997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91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color w:val="000000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D64997" w:rsidRPr="000938D0" w:rsidRDefault="00D64997" w:rsidP="00D6499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64997" w:rsidRPr="000938D0" w:rsidRDefault="00D64997" w:rsidP="00D6499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A1CDF" w:rsidRDefault="00BA1CDF"/>
    <w:sectPr w:rsidR="00BA1CDF" w:rsidSect="00BA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F79FA"/>
    <w:multiLevelType w:val="multilevel"/>
    <w:tmpl w:val="F2C04EFA"/>
    <w:lvl w:ilvl="0">
      <w:start w:val="1"/>
      <w:numFmt w:val="decimal"/>
      <w:lvlText w:val="%1."/>
      <w:lvlJc w:val="left"/>
      <w:pPr>
        <w:ind w:left="644" w:hanging="360"/>
      </w:pPr>
      <w:rPr>
        <w:rFonts w:cs="Cordia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7"/>
    <w:rsid w:val="00076425"/>
    <w:rsid w:val="00267CE7"/>
    <w:rsid w:val="00454232"/>
    <w:rsid w:val="006D2FAF"/>
    <w:rsid w:val="007F051F"/>
    <w:rsid w:val="00BA1CDF"/>
    <w:rsid w:val="00D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7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9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4997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7"/>
    <w:rPr>
      <w:rFonts w:ascii="Calibri" w:eastAsia="Calibri" w:hAnsi="Calibri" w:cs="Angsan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9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64997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PAI</cp:lastModifiedBy>
  <cp:revision>5</cp:revision>
  <dcterms:created xsi:type="dcterms:W3CDTF">2015-04-28T11:27:00Z</dcterms:created>
  <dcterms:modified xsi:type="dcterms:W3CDTF">2015-05-01T04:37:00Z</dcterms:modified>
</cp:coreProperties>
</file>